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附件1</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0"/>
          <w:szCs w:val="40"/>
          <w:shd w:val="clear" w:color="auto" w:fill="FFFFFF"/>
        </w:rPr>
        <w:t>探访关爱服务职责任务清单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p>
    <w:tbl>
      <w:tblPr>
        <w:tblStyle w:val="8"/>
        <w:tblW w:w="10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
        <w:gridCol w:w="7773"/>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序号</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主要任务</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将特殊困难老年人探访关爱工作纳入平安北京建设重要任务，把相关任务落实情况纳入平安建设考核。</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党委政法委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6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将特殊困难老年人探访关爱作为新时代文明实践中心服务工作重要内容，丰富特殊困难老年人精神生活，倡导科学文明健康的生活方式，引导家庭成员向上向善、孝老爱亲。</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发挥新时代文明实践中心作用，将探访关爱服务作为宣传群众、教育群众、引领群众、服务群众的重要内容。</w:t>
            </w: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将探访关爱工作纳入老龄委重要议事日程，发挥老龄工作综合协调职能，加强督促落实。</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2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发挥养老服务机构专业优势，采取政府购买服务等方式，通过街道（乡镇）区域养老服务中心、社区养老服务驿站、农村幸福晚年驿站等服务设施网络开展探访关爱服务。</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将特殊困难老年人探访关爱服务纳入乡镇（街道）社工站服务内容，发挥社会工作专业优势，提供专业精准服务。</w:t>
            </w: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9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积极探索在校生志愿服务计学分活动，引导在校生积极参与特殊困难老年人探访关爱，进一步加强在校生尊老孝老敬老教育，不断培育和践行社会主义核心价值观。</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统筹现有渠道资金，积极支持特殊困难老年人探访关爱服务工作，指导有关部门依法依规开展政府购买服务。</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引导物业服务企业参与做好特殊困难老年人探访关爱。鼓励物业服务企业在开展日常巡查、上门维修等服务中同步开展探访关爱服务。</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住房城乡建设委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负责协同建立农村留守老年人关爱服务工作机制，作为农业和农村规划重点任务，配合民政部门纳入乡村振兴战略实绩考核，作为农村公共服务重要方面，推进农村养老提质升级。</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农业农村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3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计划生育特殊家庭老年人基本数据。结合计划计划生育特殊家庭全方位帮扶保障工作，依双岗联系人制度，及时沟通情况，了解需求，帮助计划生育特殊家庭老年人解决实际困难和后顾之忧，参与做好特殊困难老年人探访关爱。</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发挥家庭医生签约服务优势，通过开展上门巡诊、健康管理等及时了解掌握特殊困难老年人身体健康状况，做好慢病管理和健康监测。</w:t>
            </w: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7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提供残疾老年人基本信息，积极参与残疾老年人探访关爱工作，将对残疾老年人探访关爱纳入关爱残疾人志愿服务系列活动中，切实帮助残疾老年人提高生活质量。</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残联</w:t>
            </w:r>
          </w:p>
        </w:tc>
      </w:tr>
    </w:tbl>
    <w:p>
      <w:pPr>
        <w:bidi w:val="0"/>
        <w:rPr>
          <w:rFonts w:hint="eastAsia"/>
          <w:lang w:eastAsia="zh-CN"/>
        </w:rPr>
      </w:pPr>
    </w:p>
    <w:sectPr>
      <w:footerReference r:id="rId3" w:type="default"/>
      <w:pgSz w:w="11906" w:h="16838"/>
      <w:pgMar w:top="1701" w:right="1474" w:bottom="1814" w:left="1587" w:header="720" w:footer="1077"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000000"/>
    <w:rsid w:val="07EF89A5"/>
    <w:rsid w:val="1F9F8443"/>
    <w:rsid w:val="27F78D7B"/>
    <w:rsid w:val="2EE623E5"/>
    <w:rsid w:val="37FDD34C"/>
    <w:rsid w:val="39A5525F"/>
    <w:rsid w:val="3AFCC98D"/>
    <w:rsid w:val="3CFE792D"/>
    <w:rsid w:val="3DDBFFBE"/>
    <w:rsid w:val="3FFF813F"/>
    <w:rsid w:val="45F70DE5"/>
    <w:rsid w:val="46C55D7D"/>
    <w:rsid w:val="46EF4114"/>
    <w:rsid w:val="4BAE68B5"/>
    <w:rsid w:val="4DB3BE31"/>
    <w:rsid w:val="4F8D32A4"/>
    <w:rsid w:val="55DAA9DC"/>
    <w:rsid w:val="593F6956"/>
    <w:rsid w:val="59FD87D1"/>
    <w:rsid w:val="5DF73921"/>
    <w:rsid w:val="5DF7AC35"/>
    <w:rsid w:val="5ED7F29F"/>
    <w:rsid w:val="5EE70AB4"/>
    <w:rsid w:val="5EF201CF"/>
    <w:rsid w:val="5FB7D5AD"/>
    <w:rsid w:val="5FDEA956"/>
    <w:rsid w:val="66DC0951"/>
    <w:rsid w:val="66FF0BF7"/>
    <w:rsid w:val="6A4F1C33"/>
    <w:rsid w:val="6B39D31F"/>
    <w:rsid w:val="6BFB98C7"/>
    <w:rsid w:val="6DB51B16"/>
    <w:rsid w:val="6DC9B0E2"/>
    <w:rsid w:val="6EF1360E"/>
    <w:rsid w:val="72FFB397"/>
    <w:rsid w:val="74FE18DD"/>
    <w:rsid w:val="75ABDA2C"/>
    <w:rsid w:val="776DF25E"/>
    <w:rsid w:val="77DF1720"/>
    <w:rsid w:val="79777872"/>
    <w:rsid w:val="797F429F"/>
    <w:rsid w:val="7B8523E7"/>
    <w:rsid w:val="7BBDC571"/>
    <w:rsid w:val="7CB9455A"/>
    <w:rsid w:val="7DF7C2BB"/>
    <w:rsid w:val="7DF7F8E3"/>
    <w:rsid w:val="7E5EBD07"/>
    <w:rsid w:val="7EAF9DB2"/>
    <w:rsid w:val="7EBF6EE8"/>
    <w:rsid w:val="7F1F1C2A"/>
    <w:rsid w:val="7F7C4E32"/>
    <w:rsid w:val="7FB74AF4"/>
    <w:rsid w:val="7FD5005E"/>
    <w:rsid w:val="7FEE1047"/>
    <w:rsid w:val="7FF3A866"/>
    <w:rsid w:val="7FF4AC1D"/>
    <w:rsid w:val="7FF6668E"/>
    <w:rsid w:val="7FF6E678"/>
    <w:rsid w:val="7FFB3815"/>
    <w:rsid w:val="8B77D178"/>
    <w:rsid w:val="9FF9143E"/>
    <w:rsid w:val="A3CE9479"/>
    <w:rsid w:val="ABDB2577"/>
    <w:rsid w:val="AFAF5781"/>
    <w:rsid w:val="B3FDFDF2"/>
    <w:rsid w:val="B67DAA0B"/>
    <w:rsid w:val="B6B53729"/>
    <w:rsid w:val="B7EB915D"/>
    <w:rsid w:val="BBBE2072"/>
    <w:rsid w:val="BBFF5B6D"/>
    <w:rsid w:val="BCBFB9FE"/>
    <w:rsid w:val="BD8D2E1B"/>
    <w:rsid w:val="BE7E3912"/>
    <w:rsid w:val="BF07E7E7"/>
    <w:rsid w:val="BF973910"/>
    <w:rsid w:val="BFAD2AA6"/>
    <w:rsid w:val="BFFDFE48"/>
    <w:rsid w:val="C9FB471B"/>
    <w:rsid w:val="CE6729C8"/>
    <w:rsid w:val="CEBF8B85"/>
    <w:rsid w:val="CEFB5F5F"/>
    <w:rsid w:val="D47D206F"/>
    <w:rsid w:val="D81FEE3F"/>
    <w:rsid w:val="D9EFF56E"/>
    <w:rsid w:val="DBBF568C"/>
    <w:rsid w:val="DBFFADFC"/>
    <w:rsid w:val="DDF71E03"/>
    <w:rsid w:val="DF1D5A88"/>
    <w:rsid w:val="DF5F9AAF"/>
    <w:rsid w:val="DF7C98B8"/>
    <w:rsid w:val="DFEF63C6"/>
    <w:rsid w:val="DFFA0A73"/>
    <w:rsid w:val="E34D9597"/>
    <w:rsid w:val="E797D071"/>
    <w:rsid w:val="EBFD3924"/>
    <w:rsid w:val="EDED888C"/>
    <w:rsid w:val="EDF3AACF"/>
    <w:rsid w:val="EF831EC2"/>
    <w:rsid w:val="EFEF160D"/>
    <w:rsid w:val="EFFF98F3"/>
    <w:rsid w:val="F27C58A8"/>
    <w:rsid w:val="F3DFED12"/>
    <w:rsid w:val="F7DB32EC"/>
    <w:rsid w:val="F7EA4A92"/>
    <w:rsid w:val="F7FD95A7"/>
    <w:rsid w:val="F7FFCE8D"/>
    <w:rsid w:val="F96F5826"/>
    <w:rsid w:val="FAFD402E"/>
    <w:rsid w:val="FB77009C"/>
    <w:rsid w:val="FC1EBEEC"/>
    <w:rsid w:val="FC9A94D9"/>
    <w:rsid w:val="FCFF18E9"/>
    <w:rsid w:val="FD27DC45"/>
    <w:rsid w:val="FD7F4485"/>
    <w:rsid w:val="FDBACF66"/>
    <w:rsid w:val="FF1F6249"/>
    <w:rsid w:val="FF7FB78B"/>
    <w:rsid w:val="FFBFE79F"/>
    <w:rsid w:val="FFD466C9"/>
    <w:rsid w:val="FFFC9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0">
    <w:name w:val="page number"/>
    <w:basedOn w:val="9"/>
    <w:qFormat/>
    <w:uiPriority w:val="0"/>
  </w:style>
  <w:style w:type="character" w:customStyle="1" w:styleId="11">
    <w:name w:val="默认段落字体1"/>
    <w:uiPriority w:val="0"/>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character" w:customStyle="1" w:styleId="14">
    <w:name w:val="font71"/>
    <w:basedOn w:val="9"/>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color w:val="000000"/>
      <w:sz w:val="32"/>
      <w:szCs w:val="32"/>
      <w:u w:val="none"/>
    </w:rPr>
  </w:style>
  <w:style w:type="character" w:customStyle="1" w:styleId="16">
    <w:name w:val="font0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4460</Words>
  <Characters>4523</Characters>
  <TotalTime>67.6666666666667</TotalTime>
  <ScaleCrop>false</ScaleCrop>
  <LinksUpToDate>false</LinksUpToDate>
  <CharactersWithSpaces>4712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uos</dc:creator>
  <cp:lastModifiedBy> 祺</cp:lastModifiedBy>
  <cp:lastPrinted>2024-01-08T23:27:02Z</cp:lastPrinted>
  <dcterms:modified xsi:type="dcterms:W3CDTF">2024-02-04T03:05:09Z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4A47A28781424535BD8F12359CADD33D_13</vt:lpwstr>
  </property>
</Properties>
</file>